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E3" w:rsidRDefault="00B81B58" w:rsidP="003F25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</w:p>
    <w:p w:rsidR="001C0226" w:rsidRDefault="00C54B27" w:rsidP="003F25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Кредитные Каникулы</w:t>
      </w:r>
    </w:p>
    <w:p w:rsidR="00D766E9" w:rsidRPr="00D766E9" w:rsidRDefault="00D766E9" w:rsidP="00D766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</w:rPr>
      </w:pPr>
      <w:r w:rsidRPr="00D766E9">
        <w:rPr>
          <w:rFonts w:ascii="Times New Roman" w:hAnsi="Times New Roman" w:cs="Times New Roman"/>
          <w:color w:val="333333"/>
          <w:shd w:val="clear" w:color="auto" w:fill="FFFFFF"/>
        </w:rPr>
        <w:t>Федеральный закон от 03.04.2020 N 106-ФЗ (ред. от 26.12.2024</w:t>
      </w:r>
      <w:r w:rsidRPr="00D766E9">
        <w:rPr>
          <w:rFonts w:ascii="Times New Roman" w:hAnsi="Times New Roman" w:cs="Times New Roman"/>
          <w:color w:val="333333"/>
          <w:shd w:val="clear" w:color="auto" w:fill="FFFFFF"/>
        </w:rPr>
        <w:t>)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Кредитные каникулы – Это отсрочка платежей на льготный период, который может длиться максимум 6 месяцев. </w:t>
      </w:r>
    </w:p>
    <w:p w:rsidR="001C0226" w:rsidRDefault="00C54B27" w:rsidP="00B81B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Срок д</w:t>
      </w:r>
      <w:r>
        <w:rPr>
          <w:rFonts w:ascii="Times New Roman" w:hAnsi="Times New Roman" w:cs="Times New Roman"/>
          <w:sz w:val="24"/>
          <w:szCs w:val="24"/>
        </w:rPr>
        <w:t>ействия Кредитных каникул – Вы самостоятельно устанавливаете срок кредитных каникул, который не может быть больше 6 месяцев. Если вы не укажите срок и дату начала в заявлении, то мы установим кредитные каникулы с даты Вашего обращения на максимальный срок.</w:t>
      </w:r>
    </w:p>
    <w:p w:rsidR="001C0226" w:rsidRDefault="001C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Кто может обратиться за кредитными каникулами?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Заемщик – Физическое лицо.</w:t>
      </w:r>
    </w:p>
    <w:p w:rsidR="001C0226" w:rsidRDefault="00C54B27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Вы находитесь в трудной жизненной ситуации, а именно:</w:t>
      </w:r>
    </w:p>
    <w:p w:rsidR="001C0226" w:rsidRDefault="001C0226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</w:p>
    <w:p w:rsidR="001C0226" w:rsidRDefault="00C54B27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среднемесячного дохода, рассчитанного за два месяца, предшествующие месяцу обращения, более чем на 30 процентов по сравнению со среднемесячным доходом за двенадцать месяцев, предшествующих месяцу обращения с требованием о предоставлении льготного периода.</w:t>
      </w:r>
    </w:p>
    <w:p w:rsidR="001C0226" w:rsidRDefault="00C54B27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226" w:rsidRDefault="00C54B27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Предоставляемые документы:</w:t>
      </w:r>
    </w:p>
    <w:p w:rsidR="001C0226" w:rsidRDefault="00C54B27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 должны быть предоставлены за текущий год и </w:t>
      </w:r>
      <w:r w:rsidR="00B81B58">
        <w:rPr>
          <w:rFonts w:ascii="Times New Roman" w:hAnsi="Times New Roman" w:cs="Times New Roman"/>
          <w:sz w:val="24"/>
          <w:szCs w:val="24"/>
        </w:rPr>
        <w:t>год,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предшествующий обращению:</w:t>
      </w:r>
    </w:p>
    <w:p w:rsidR="001C0226" w:rsidRDefault="001C0226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Справка о полученных физическим лицом доходах и удержанных суммах налога (2-ндфл);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Справка о состоянии расчетах (доходах) по налогу на професс</w:t>
      </w:r>
      <w:r>
        <w:rPr>
          <w:rFonts w:ascii="Times New Roman" w:hAnsi="Times New Roman" w:cs="Times New Roman"/>
          <w:sz w:val="24"/>
          <w:szCs w:val="24"/>
        </w:rPr>
        <w:t>иональный доход</w:t>
      </w:r>
      <w:r w:rsidR="00B81B58">
        <w:rPr>
          <w:rFonts w:ascii="Times New Roman" w:hAnsi="Times New Roman" w:cs="Times New Roman"/>
          <w:sz w:val="24"/>
          <w:szCs w:val="24"/>
        </w:rPr>
        <w:t xml:space="preserve"> (3-ндфл);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Книга учета доходов и расходов и хозяйственных операций индивидуального предпринимателя;  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Книга учета доходов и расходов организаций и индивидуальных предпринимателей;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Книга учета доходов индивидуального предпринимателя, принимающею патен</w:t>
      </w:r>
      <w:r>
        <w:rPr>
          <w:rFonts w:ascii="Times New Roman" w:hAnsi="Times New Roman" w:cs="Times New Roman"/>
          <w:sz w:val="24"/>
          <w:szCs w:val="24"/>
        </w:rPr>
        <w:t>тную систему;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Книга учета доходов и расходов индивидуальных предпринимателей; </w:t>
      </w:r>
    </w:p>
    <w:p w:rsidR="001C0226" w:rsidRDefault="00C54B27">
      <w:pPr>
        <w:pStyle w:val="afa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Вы находитесь в отпуске по уходу за ребенком, также может предоставляться выданная работодателям справка о заработной плате в совокупности с документами, подтверждающими нахождение заемщика в отпуске по уходу за ребенком. 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1C0226" w:rsidRDefault="00C54B27">
      <w:pPr>
        <w:pStyle w:val="af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Проживаете в жилом помещении, находящегося в зоне чрезвычайной ситуации (ЧС), нарушение условий жизнедеятельности и утрата имущества в результате ЧС федерального, межрегионального, регионального, межмуниципального или муниципального характера. </w:t>
      </w:r>
    </w:p>
    <w:p w:rsidR="001C0226" w:rsidRDefault="001C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305"/>
        <w:jc w:val="both"/>
      </w:pPr>
    </w:p>
    <w:p w:rsidR="001C0226" w:rsidRDefault="00C54B27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Предоставляемые документы:</w:t>
      </w:r>
    </w:p>
    <w:p w:rsidR="001C0226" w:rsidRDefault="00C54B27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Данный факт подтверждается документами, выданными органами местного самоуправления, наделенными полномочиями по установлению таких фактов.  </w:t>
      </w:r>
    </w:p>
    <w:p w:rsidR="001C0226" w:rsidRDefault="001C0226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</w:p>
    <w:p w:rsidR="001C0226" w:rsidRDefault="00C54B27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Ранее Вам не предоставлялись кредитные каникулы по тому же самому основанию или согласн</w:t>
      </w:r>
      <w:r>
        <w:rPr>
          <w:rFonts w:ascii="Times New Roman" w:hAnsi="Times New Roman" w:cs="Times New Roman"/>
          <w:sz w:val="24"/>
          <w:szCs w:val="24"/>
          <w:u w:val="single"/>
        </w:rPr>
        <w:t>о статье 6 Федерального закона от 3 апреля 2020 года №106-ФЗ;</w:t>
      </w:r>
    </w:p>
    <w:p w:rsidR="001C0226" w:rsidRDefault="00C54B27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Не действует льготный период, установленный в соответствии с федеральным законом от 7 октября 2022 года № 377-ФЗ (для военнослужащих);</w:t>
      </w:r>
    </w:p>
    <w:p w:rsidR="001C0226" w:rsidRDefault="00C54B27">
      <w:pPr>
        <w:pStyle w:val="afa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На день получения требования в отношении Вас отсутствуют св</w:t>
      </w:r>
      <w:r>
        <w:rPr>
          <w:rFonts w:ascii="Times New Roman" w:hAnsi="Times New Roman" w:cs="Times New Roman"/>
          <w:sz w:val="24"/>
          <w:szCs w:val="24"/>
          <w:u w:val="single"/>
        </w:rPr>
        <w:t>еденья или вступившие в силу решения суда о банкротств</w:t>
      </w:r>
      <w:r w:rsidR="00B81B58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>; по текущему договору займа отсутствуют вступившие в силу решения суда об утверждении мирового соглашения по предъявленному кредитором исковому требованию либо о взыскании задолженности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Срок рассмотрен</w:t>
      </w:r>
      <w:r>
        <w:rPr>
          <w:rFonts w:ascii="Times New Roman" w:hAnsi="Times New Roman" w:cs="Times New Roman"/>
          <w:b/>
          <w:sz w:val="24"/>
          <w:szCs w:val="24"/>
        </w:rPr>
        <w:t>ия требований о предоставлении кредитных каникул</w:t>
      </w:r>
      <w:r w:rsidR="00B81B58">
        <w:rPr>
          <w:rFonts w:ascii="Times New Roman" w:hAnsi="Times New Roman" w:cs="Times New Roman"/>
          <w:b/>
          <w:sz w:val="24"/>
          <w:szCs w:val="24"/>
        </w:rPr>
        <w:t>: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срок, не превышающий пяти дней, если вы предоставите все подтверждающие документы. </w:t>
      </w:r>
    </w:p>
    <w:p w:rsidR="001C0226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</w:pPr>
      <w:r>
        <w:rPr>
          <w:rFonts w:ascii="Times New Roman" w:hAnsi="Times New Roman" w:cs="Times New Roman"/>
          <w:sz w:val="24"/>
          <w:szCs w:val="24"/>
        </w:rPr>
        <w:t>Либо, если требование не соответствует кредитор в праве отказать в удовлетворении требований в предоставление кредитных каникул.</w:t>
      </w:r>
    </w:p>
    <w:p w:rsidR="001C0226" w:rsidRDefault="001C02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sectPr w:rsidR="001C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B27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:rsidR="00C54B27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B27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C54B27" w:rsidRDefault="00C54B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1E89"/>
    <w:multiLevelType w:val="hybridMultilevel"/>
    <w:tmpl w:val="63F64688"/>
    <w:lvl w:ilvl="0" w:tplc="3B22F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E5078">
      <w:start w:val="1"/>
      <w:numFmt w:val="lowerLetter"/>
      <w:lvlText w:val="%2."/>
      <w:lvlJc w:val="left"/>
      <w:pPr>
        <w:ind w:left="1440" w:hanging="360"/>
      </w:pPr>
    </w:lvl>
    <w:lvl w:ilvl="2" w:tplc="6BCC0726">
      <w:start w:val="1"/>
      <w:numFmt w:val="lowerRoman"/>
      <w:lvlText w:val="%3."/>
      <w:lvlJc w:val="right"/>
      <w:pPr>
        <w:ind w:left="2160" w:hanging="180"/>
      </w:pPr>
    </w:lvl>
    <w:lvl w:ilvl="3" w:tplc="BB16ABE6">
      <w:start w:val="1"/>
      <w:numFmt w:val="decimal"/>
      <w:lvlText w:val="%4."/>
      <w:lvlJc w:val="left"/>
      <w:pPr>
        <w:ind w:left="2880" w:hanging="360"/>
      </w:pPr>
    </w:lvl>
    <w:lvl w:ilvl="4" w:tplc="3B741E8A">
      <w:start w:val="1"/>
      <w:numFmt w:val="lowerLetter"/>
      <w:lvlText w:val="%5."/>
      <w:lvlJc w:val="left"/>
      <w:pPr>
        <w:ind w:left="3600" w:hanging="360"/>
      </w:pPr>
    </w:lvl>
    <w:lvl w:ilvl="5" w:tplc="E8C69DB2">
      <w:start w:val="1"/>
      <w:numFmt w:val="lowerRoman"/>
      <w:lvlText w:val="%6."/>
      <w:lvlJc w:val="right"/>
      <w:pPr>
        <w:ind w:left="4320" w:hanging="180"/>
      </w:pPr>
    </w:lvl>
    <w:lvl w:ilvl="6" w:tplc="49603C68">
      <w:start w:val="1"/>
      <w:numFmt w:val="decimal"/>
      <w:lvlText w:val="%7."/>
      <w:lvlJc w:val="left"/>
      <w:pPr>
        <w:ind w:left="5040" w:hanging="360"/>
      </w:pPr>
    </w:lvl>
    <w:lvl w:ilvl="7" w:tplc="D570A118">
      <w:start w:val="1"/>
      <w:numFmt w:val="lowerLetter"/>
      <w:lvlText w:val="%8."/>
      <w:lvlJc w:val="left"/>
      <w:pPr>
        <w:ind w:left="5760" w:hanging="360"/>
      </w:pPr>
    </w:lvl>
    <w:lvl w:ilvl="8" w:tplc="C0EE1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4795"/>
    <w:multiLevelType w:val="hybridMultilevel"/>
    <w:tmpl w:val="C19AD7C0"/>
    <w:lvl w:ilvl="0" w:tplc="6FFA4E84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75DA8F88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C8FC23A4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A942FAE2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504E39D0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3B84AA70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75C705A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A20C1586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DAA824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76BF4021"/>
    <w:multiLevelType w:val="hybridMultilevel"/>
    <w:tmpl w:val="D6447E9E"/>
    <w:lvl w:ilvl="0" w:tplc="E4EA7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65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A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B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E3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29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4E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26"/>
    <w:rsid w:val="001C0226"/>
    <w:rsid w:val="00204C04"/>
    <w:rsid w:val="003F25E3"/>
    <w:rsid w:val="00B81B58"/>
    <w:rsid w:val="00C54B27"/>
    <w:rsid w:val="00D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0B3A"/>
  <w15:docId w15:val="{FA7B73F5-CECF-464B-8821-C91C609B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Двосина Юлия Андреевна</dc:creator>
  <cp:keywords/>
  <dc:description/>
  <cp:lastModifiedBy>Двосина Юлия Андреевна</cp:lastModifiedBy>
  <cp:revision>3</cp:revision>
  <dcterms:created xsi:type="dcterms:W3CDTF">2025-02-14T02:50:00Z</dcterms:created>
  <dcterms:modified xsi:type="dcterms:W3CDTF">2025-02-14T02:50:00Z</dcterms:modified>
</cp:coreProperties>
</file>